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33C99C34">
        <w:trPr>
          <w:trHeight w:val="1030"/>
        </w:trPr>
        <w:tc>
          <w:tcPr>
            <w:tcW w:w="5000" w:type="pct"/>
            <w:shd w:val="clear" w:color="auto" w:fill="4A66AC" w:themeFill="accent1"/>
          </w:tcPr>
          <w:p w14:paraId="2FC70A8D" w14:textId="27B17A19" w:rsidR="00FA4483" w:rsidRPr="00420229" w:rsidRDefault="00B64A0B" w:rsidP="33C99C34">
            <w:pPr>
              <w:pStyle w:val="NoSpacing"/>
              <w:jc w:val="center"/>
              <w:rPr>
                <w:b/>
                <w:bCs/>
                <w:color w:val="FFFFFF" w:themeColor="background1"/>
                <w:sz w:val="44"/>
                <w:szCs w:val="44"/>
              </w:rPr>
            </w:pPr>
            <w:r>
              <w:rPr>
                <w:noProof/>
              </w:rPr>
              <w:drawing>
                <wp:anchor distT="0" distB="0" distL="114300" distR="114300" simplePos="0" relativeHeight="251662337" behindDoc="0" locked="0" layoutInCell="1" allowOverlap="1" wp14:anchorId="5083706F" wp14:editId="1FB9DBA8">
                  <wp:simplePos x="0" y="0"/>
                  <wp:positionH relativeFrom="column">
                    <wp:posOffset>28575</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7A4AC5">
              <w:rPr>
                <w:noProof/>
              </w:rPr>
              <w:drawing>
                <wp:anchor distT="0" distB="0" distL="114300" distR="114300" simplePos="0" relativeHeight="251660289" behindDoc="1" locked="0" layoutInCell="1" allowOverlap="1" wp14:anchorId="2B7FFF3C" wp14:editId="634B29EE">
                  <wp:simplePos x="0" y="0"/>
                  <wp:positionH relativeFrom="column">
                    <wp:posOffset>8658225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33C99C34">
              <w:br w:type="page"/>
            </w:r>
            <w:proofErr w:type="spellStart"/>
            <w:r w:rsidR="0F0A8B77" w:rsidRPr="33C99C34">
              <w:rPr>
                <w:b/>
                <w:bCs/>
                <w:color w:val="FFFFFF" w:themeColor="background1"/>
                <w:sz w:val="44"/>
                <w:szCs w:val="44"/>
              </w:rPr>
              <w:t>Tedburn</w:t>
            </w:r>
            <w:proofErr w:type="spellEnd"/>
            <w:r w:rsidR="0F0A8B77" w:rsidRPr="33C99C34">
              <w:rPr>
                <w:b/>
                <w:bCs/>
                <w:color w:val="FFFFFF" w:themeColor="background1"/>
                <w:sz w:val="44"/>
                <w:szCs w:val="44"/>
              </w:rPr>
              <w:t xml:space="preserve"> St Mary </w:t>
            </w:r>
            <w:r w:rsidR="00FA4483" w:rsidRPr="33C99C34">
              <w:rPr>
                <w:b/>
                <w:bCs/>
                <w:color w:val="FFFFFF" w:themeColor="background1"/>
                <w:sz w:val="44"/>
                <w:szCs w:val="44"/>
              </w:rPr>
              <w:t>Primary</w:t>
            </w:r>
          </w:p>
          <w:p w14:paraId="267772C7" w14:textId="66DD25E2"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w:t>
            </w:r>
            <w:proofErr w:type="gramStart"/>
            <w:r w:rsidRPr="18ADA064">
              <w:rPr>
                <w:rFonts w:ascii="Calibri" w:eastAsia="Calibri" w:hAnsi="Calibri" w:cs="Calibri"/>
              </w:rPr>
              <w:t>Curriculum</w:t>
            </w:r>
            <w:proofErr w:type="gramEnd"/>
            <w:r w:rsidRPr="18ADA06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33C99C3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We want all children to become proficient in drawing, </w:t>
            </w:r>
            <w:proofErr w:type="gramStart"/>
            <w:r w:rsidRPr="00420229">
              <w:rPr>
                <w:rFonts w:asciiTheme="minorHAnsi" w:hAnsiTheme="minorHAnsi" w:cstheme="minorHAnsi"/>
                <w:b w:val="0"/>
                <w:sz w:val="22"/>
                <w:szCs w:val="22"/>
              </w:rPr>
              <w:t>painting</w:t>
            </w:r>
            <w:proofErr w:type="gramEnd"/>
            <w:r w:rsidRPr="00420229">
              <w:rPr>
                <w:rFonts w:asciiTheme="minorHAnsi" w:hAnsiTheme="minorHAnsi" w:cstheme="minorHAnsi"/>
                <w:b w:val="0"/>
                <w:sz w:val="22"/>
                <w:szCs w:val="22"/>
              </w:rPr>
              <w:t xml:space="preserve"> and a range of sculptural techniques as well as to have the opportunity to experiment with a variety of materials. Every child will be equipped with the tools they need to express their own thoughts, </w:t>
            </w:r>
            <w:proofErr w:type="gramStart"/>
            <w:r w:rsidRPr="00420229">
              <w:rPr>
                <w:rFonts w:asciiTheme="minorHAnsi" w:hAnsiTheme="minorHAnsi" w:cstheme="minorHAnsi"/>
                <w:b w:val="0"/>
                <w:sz w:val="22"/>
                <w:szCs w:val="22"/>
              </w:rPr>
              <w:t>feelings</w:t>
            </w:r>
            <w:proofErr w:type="gramEnd"/>
            <w:r w:rsidRPr="00420229">
              <w:rPr>
                <w:rFonts w:asciiTheme="minorHAnsi" w:hAnsiTheme="minorHAnsi" w:cstheme="minorHAnsi"/>
                <w:b w:val="0"/>
                <w:sz w:val="22"/>
                <w:szCs w:val="22"/>
              </w:rPr>
              <w:t xml:space="preserve">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w:t>
            </w:r>
            <w:proofErr w:type="gramStart"/>
            <w:r w:rsidRPr="00420229">
              <w:rPr>
                <w:rFonts w:asciiTheme="minorHAnsi" w:hAnsiTheme="minorHAnsi" w:cstheme="minorHAnsi"/>
                <w:b w:val="0"/>
                <w:sz w:val="22"/>
                <w:szCs w:val="22"/>
              </w:rPr>
              <w:t>culture</w:t>
            </w:r>
            <w:proofErr w:type="gramEnd"/>
            <w:r w:rsidRPr="00420229">
              <w:rPr>
                <w:rFonts w:asciiTheme="minorHAnsi" w:hAnsiTheme="minorHAnsi" w:cstheme="minorHAnsi"/>
                <w:b w:val="0"/>
                <w:sz w:val="22"/>
                <w:szCs w:val="22"/>
              </w:rPr>
              <w:t xml:space="preserve"> and social situations. Children will critically analyse the work of renowned artists, styles, cultures, and historical periods. Moreover, they will expand their cultural capital by exploring how art and design both reflect and shape our history, and contribute to the culture, </w:t>
            </w:r>
            <w:proofErr w:type="gramStart"/>
            <w:r w:rsidRPr="00420229">
              <w:rPr>
                <w:rFonts w:asciiTheme="minorHAnsi" w:hAnsiTheme="minorHAnsi" w:cstheme="minorHAnsi"/>
                <w:b w:val="0"/>
                <w:sz w:val="22"/>
                <w:szCs w:val="22"/>
              </w:rPr>
              <w:t>creativity</w:t>
            </w:r>
            <w:proofErr w:type="gramEnd"/>
            <w:r w:rsidRPr="00420229">
              <w:rPr>
                <w:rFonts w:asciiTheme="minorHAnsi" w:hAnsiTheme="minorHAnsi" w:cstheme="minorHAnsi"/>
                <w:b w:val="0"/>
                <w:sz w:val="22"/>
                <w:szCs w:val="22"/>
              </w:rPr>
              <w:t xml:space="preserve">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420229">
              <w:rPr>
                <w:rFonts w:asciiTheme="minorHAnsi" w:eastAsia="Arial" w:hAnsiTheme="minorHAnsi" w:cstheme="minorHAnsi"/>
                <w:color w:val="000000" w:themeColor="text1"/>
              </w:rPr>
              <w:t>knowledge</w:t>
            </w:r>
            <w:proofErr w:type="gramEnd"/>
            <w:r w:rsidRPr="00420229">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31A0F3F"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lastRenderedPageBreak/>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focus, form, </w:t>
                  </w:r>
                  <w:r w:rsidRPr="00420229">
                    <w:rPr>
                      <w:rFonts w:asciiTheme="minorHAnsi" w:hAnsiTheme="minorHAnsi" w:cstheme="minorHAnsi"/>
                      <w:sz w:val="20"/>
                      <w:szCs w:val="20"/>
                    </w:rPr>
                    <w:lastRenderedPageBreak/>
                    <w:t>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rounded, </w:t>
                  </w:r>
                  <w:r w:rsidRPr="00420229">
                    <w:rPr>
                      <w:rFonts w:asciiTheme="minorHAnsi" w:hAnsiTheme="minorHAnsi" w:cstheme="minorHAnsi"/>
                      <w:sz w:val="20"/>
                      <w:szCs w:val="20"/>
                    </w:rPr>
                    <w:lastRenderedPageBreak/>
                    <w:t>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order, overlap, plain, </w:t>
                  </w:r>
                  <w:r w:rsidRPr="00420229">
                    <w:rPr>
                      <w:rFonts w:asciiTheme="minorHAnsi" w:hAnsiTheme="minorHAnsi" w:cstheme="minorHAnsi"/>
                      <w:sz w:val="20"/>
                      <w:szCs w:val="20"/>
                    </w:rPr>
                    <w:lastRenderedPageBreak/>
                    <w:t>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lastRenderedPageBreak/>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w:t>
                  </w:r>
                  <w:r w:rsidRPr="00420229">
                    <w:rPr>
                      <w:rFonts w:asciiTheme="minorHAnsi" w:hAnsiTheme="minorHAnsi" w:cstheme="minorHAnsi"/>
                      <w:sz w:val="20"/>
                      <w:szCs w:val="20"/>
                    </w:rPr>
                    <w:lastRenderedPageBreak/>
                    <w:t xml:space="preserve">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lastRenderedPageBreak/>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6D86D1CD" w14:textId="7A6E1EE0"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 </w:t>
            </w:r>
            <w:proofErr w:type="spellStart"/>
            <w:proofErr w:type="gramStart"/>
            <w:r>
              <w:rPr>
                <w:rStyle w:val="normaltextrun"/>
                <w:rFonts w:ascii="Calibri" w:hAnsi="Calibri" w:cs="Calibri"/>
                <w:sz w:val="22"/>
                <w:szCs w:val="22"/>
              </w:rPr>
              <w:t>Tedburn</w:t>
            </w:r>
            <w:proofErr w:type="spellEnd"/>
            <w:r>
              <w:rPr>
                <w:rStyle w:val="normaltextrun"/>
                <w:rFonts w:ascii="Calibri" w:hAnsi="Calibri" w:cs="Calibri"/>
                <w:sz w:val="22"/>
                <w:szCs w:val="22"/>
              </w:rPr>
              <w:t>,  we</w:t>
            </w:r>
            <w:proofErr w:type="gramEnd"/>
            <w:r>
              <w:rPr>
                <w:rStyle w:val="normaltextrun"/>
                <w:rFonts w:ascii="Calibri" w:hAnsi="Calibri" w:cs="Calibri"/>
                <w:sz w:val="22"/>
                <w:szCs w:val="22"/>
              </w:rPr>
              <w:t xml:space="preserve"> usually teach art in weekly sessions. On occasions we may ‘block’ art when working on bigger projects, for example, preparing for an exhibition in art week or working with an ‘artist in residence’. We also ‘weave’ art into many aspects of our topic learning including art in the outdoors. We celebrate and enjoy a wide range of </w:t>
            </w:r>
            <w:proofErr w:type="gramStart"/>
            <w:r>
              <w:rPr>
                <w:rStyle w:val="normaltextrun"/>
                <w:rFonts w:ascii="Calibri" w:hAnsi="Calibri" w:cs="Calibri"/>
                <w:sz w:val="22"/>
                <w:szCs w:val="22"/>
              </w:rPr>
              <w:t>art work</w:t>
            </w:r>
            <w:proofErr w:type="gramEnd"/>
            <w:r>
              <w:rPr>
                <w:rStyle w:val="normaltextrun"/>
                <w:rFonts w:ascii="Calibri" w:hAnsi="Calibri" w:cs="Calibri"/>
                <w:sz w:val="22"/>
                <w:szCs w:val="22"/>
              </w:rPr>
              <w:t xml:space="preserve"> through our varied displays in classrooms, shared areas and by creating pieces for the local community (such as in the local shop or for the Church or Parish Council).</w:t>
            </w:r>
            <w:r>
              <w:rPr>
                <w:rStyle w:val="eop"/>
                <w:rFonts w:ascii="Calibri" w:hAnsi="Calibri" w:cs="Calibri"/>
                <w:sz w:val="22"/>
                <w:szCs w:val="22"/>
              </w:rPr>
              <w:t> </w:t>
            </w:r>
          </w:p>
          <w:p w14:paraId="682BA2C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0F949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EYFS, the children also access art through our continuous provision which allows for daily access to art in the classroom provision.</w:t>
            </w:r>
            <w:r>
              <w:rPr>
                <w:rStyle w:val="eop"/>
                <w:rFonts w:ascii="Calibri" w:hAnsi="Calibri" w:cs="Calibri"/>
                <w:sz w:val="22"/>
                <w:szCs w:val="22"/>
              </w:rPr>
              <w:t> </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lastRenderedPageBreak/>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proofErr w:type="gramStart"/>
                  <w:r w:rsidRPr="00420229">
                    <w:rPr>
                      <w:rFonts w:asciiTheme="minorHAnsi" w:hAnsiTheme="minorHAnsi" w:cstheme="minorHAnsi"/>
                      <w:b/>
                      <w:bCs/>
                      <w:sz w:val="16"/>
                      <w:szCs w:val="16"/>
                    </w:rPr>
                    <w:t>Year  6</w:t>
                  </w:r>
                  <w:proofErr w:type="gramEnd"/>
                  <w:r w:rsidRPr="00420229">
                    <w:rPr>
                      <w:rFonts w:asciiTheme="minorHAnsi" w:hAnsiTheme="minorHAnsi" w:cstheme="minorHAnsi"/>
                      <w:b/>
                      <w:bCs/>
                      <w:sz w:val="16"/>
                      <w:szCs w:val="16"/>
                    </w:rPr>
                    <w:t xml:space="preserve">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roofErr w:type="gramStart"/>
                  <w:r w:rsidRPr="00420229">
                    <w:rPr>
                      <w:rFonts w:asciiTheme="minorHAnsi" w:eastAsia="Calibri" w:hAnsiTheme="minorHAnsi" w:cstheme="minorHAnsi"/>
                      <w:sz w:val="14"/>
                      <w:szCs w:val="14"/>
                    </w:rPr>
                    <w:t>):-</w:t>
                  </w:r>
                  <w:proofErr w:type="gramEnd"/>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oil pastels for resist pictures with thin paint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roofErr w:type="gramStart"/>
                  <w:r w:rsidRPr="00420229">
                    <w:rPr>
                      <w:rFonts w:asciiTheme="minorHAnsi" w:hAnsiTheme="minorHAnsi" w:cstheme="minorHAnsi"/>
                      <w:sz w:val="14"/>
                      <w:szCs w:val="14"/>
                    </w:rPr>
                    <w:t>):-</w:t>
                  </w:r>
                  <w:proofErr w:type="gramEnd"/>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w:t>
                  </w:r>
                  <w:proofErr w:type="gramStart"/>
                  <w:r w:rsidRPr="00420229">
                    <w:rPr>
                      <w:rFonts w:asciiTheme="minorHAnsi" w:hAnsiTheme="minorHAnsi" w:cstheme="minorHAnsi"/>
                      <w:sz w:val="14"/>
                      <w:szCs w:val="14"/>
                    </w:rPr>
                    <w:t>objects:-</w:t>
                  </w:r>
                  <w:proofErr w:type="gramEnd"/>
                  <w:r w:rsidRPr="00420229">
                    <w:rPr>
                      <w:rFonts w:asciiTheme="minorHAnsi" w:hAnsiTheme="minorHAnsi" w:cstheme="minorHAnsi"/>
                      <w:sz w:val="14"/>
                      <w:szCs w:val="14"/>
                    </w:rPr>
                    <w:t xml:space="preserve">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mixed media drawings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proofErr w:type="gramStart"/>
                  <w:r w:rsidRPr="00420229">
                    <w:rPr>
                      <w:rFonts w:asciiTheme="minorHAnsi" w:eastAsia="Calibri" w:hAnsiTheme="minorHAnsi" w:cstheme="minorHAnsi"/>
                      <w:b/>
                      <w:sz w:val="14"/>
                      <w:szCs w:val="14"/>
                      <w:u w:val="single"/>
                    </w:rPr>
                    <w:t>textures</w:t>
                  </w:r>
                  <w:proofErr w:type="gramEnd"/>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*Begin to try 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3F7F2D67" w14:textId="5AD3D929" w:rsidR="00073B3B" w:rsidRPr="005075A1"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w:t>
                  </w:r>
                  <w:proofErr w:type="gramStart"/>
                  <w:r w:rsidRPr="00420229">
                    <w:rPr>
                      <w:rFonts w:asciiTheme="minorHAnsi" w:eastAsia="Calibri" w:hAnsiTheme="minorHAnsi" w:cstheme="minorHAnsi"/>
                      <w:sz w:val="14"/>
                      <w:szCs w:val="14"/>
                    </w:rPr>
                    <w:t xml:space="preserve">on </w:t>
                  </w:r>
                  <w:r w:rsidRPr="00420229">
                    <w:rPr>
                      <w:rFonts w:asciiTheme="minorHAnsi" w:eastAsia="Calibri" w:hAnsiTheme="minorHAnsi" w:cstheme="minorHAnsi"/>
                      <w:sz w:val="14"/>
                      <w:szCs w:val="14"/>
                      <w:u w:val="single"/>
                    </w:rPr>
                    <w:t>line</w:t>
                  </w:r>
                  <w:proofErr w:type="gramEnd"/>
                  <w:r w:rsidRPr="00420229">
                    <w:rPr>
                      <w:rFonts w:asciiTheme="minorHAnsi" w:eastAsia="Calibri" w:hAnsiTheme="minorHAnsi" w:cstheme="minorHAnsi"/>
                      <w:sz w:val="14"/>
                      <w:szCs w:val="14"/>
                      <w:u w:val="single"/>
                    </w:rPr>
                    <w:t>,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 xml:space="preserve">Use findings in expressive work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lastRenderedPageBreak/>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 xml:space="preserve">Experimenting with media and tools before making final work and collecting these explorations in </w:t>
                  </w:r>
                  <w:proofErr w:type="gramStart"/>
                  <w:r w:rsidRPr="00420229">
                    <w:rPr>
                      <w:rFonts w:asciiTheme="minorHAnsi" w:hAnsiTheme="minorHAnsi" w:cstheme="minorHAnsi"/>
                      <w:b/>
                      <w:bCs/>
                      <w:sz w:val="14"/>
                      <w:szCs w:val="14"/>
                    </w:rPr>
                    <w:t>Sketchbooks  Learning</w:t>
                  </w:r>
                  <w:proofErr w:type="gramEnd"/>
                  <w:r w:rsidRPr="00420229">
                    <w:rPr>
                      <w:rFonts w:asciiTheme="minorHAnsi" w:hAnsiTheme="minorHAnsi" w:cstheme="minorHAnsi"/>
                      <w:b/>
                      <w:bCs/>
                      <w:sz w:val="14"/>
                      <w:szCs w:val="14"/>
                    </w:rPr>
                    <w:t xml:space="preserve">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 xml:space="preserve">*Make printing block by sticking thin ‘found objects’ onto card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mixing</w:t>
                  </w:r>
                  <w:proofErr w:type="gramEnd"/>
                  <w:r w:rsidRPr="00420229">
                    <w:rPr>
                      <w:rFonts w:asciiTheme="minorHAnsi" w:eastAsia="Calibri" w:hAnsiTheme="minorHAnsi" w:cstheme="minorHAnsi"/>
                      <w:sz w:val="14"/>
                      <w:szCs w:val="14"/>
                    </w:rPr>
                    <w:t xml:space="preserve">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Move on to use 2 reds, 2 yellows, 2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 xml:space="preserve">Choosing, </w:t>
                  </w:r>
                  <w:proofErr w:type="gramStart"/>
                  <w:r w:rsidRPr="00420229">
                    <w:rPr>
                      <w:rFonts w:asciiTheme="minorHAnsi" w:eastAsia="Calibri" w:hAnsiTheme="minorHAnsi" w:cstheme="minorHAnsi"/>
                      <w:b/>
                      <w:sz w:val="14"/>
                      <w:szCs w:val="14"/>
                    </w:rPr>
                    <w:t>mixing</w:t>
                  </w:r>
                  <w:proofErr w:type="gramEnd"/>
                  <w:r w:rsidRPr="00420229">
                    <w:rPr>
                      <w:rFonts w:asciiTheme="minorHAnsi" w:eastAsia="Calibri" w:hAnsiTheme="minorHAnsi" w:cstheme="minorHAnsi"/>
                      <w:b/>
                      <w:sz w:val="14"/>
                      <w:szCs w:val="14"/>
                    </w:rPr>
                    <w:t xml:space="preserve">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sz w:val="14"/>
                      <w:szCs w:val="14"/>
                    </w:rPr>
                    <w:t>dark</w:t>
                  </w:r>
                  <w:proofErr w:type="gramEnd"/>
                  <w:r w:rsidRPr="00420229">
                    <w:rPr>
                      <w:rFonts w:asciiTheme="minorHAnsi" w:eastAsia="Calibri" w:hAnsiTheme="minorHAnsi" w:cstheme="minorHAnsi"/>
                      <w:sz w:val="14"/>
                      <w:szCs w:val="14"/>
                    </w:rPr>
                    <w:t xml:space="preserve">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proofErr w:type="gramStart"/>
                  <w:r w:rsidRPr="00420229">
                    <w:rPr>
                      <w:rFonts w:asciiTheme="minorHAnsi" w:eastAsia="Calibri" w:hAnsiTheme="minorHAnsi" w:cstheme="minorHAnsi"/>
                      <w:sz w:val="14"/>
                      <w:szCs w:val="14"/>
                    </w:rPr>
                    <w:t>use</w:t>
                  </w:r>
                  <w:proofErr w:type="gramEnd"/>
                  <w:r w:rsidRPr="00420229">
                    <w:rPr>
                      <w:rFonts w:asciiTheme="minorHAnsi" w:eastAsia="Calibri" w:hAnsiTheme="minorHAnsi" w:cstheme="minorHAnsi"/>
                      <w:sz w:val="14"/>
                      <w:szCs w:val="14"/>
                    </w:rPr>
                    <w:t xml:space="preserv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Continue developing skills with 2 reds, 2 blues, 2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*Further explore mono-print with ready mix+ squirt washing-up liquid paint on </w:t>
                  </w:r>
                  <w:proofErr w:type="gramStart"/>
                  <w:r w:rsidRPr="00420229">
                    <w:rPr>
                      <w:rFonts w:asciiTheme="minorHAnsi" w:hAnsiTheme="minorHAnsi" w:cstheme="minorHAnsi"/>
                      <w:sz w:val="14"/>
                      <w:szCs w:val="14"/>
                    </w:rPr>
                    <w:t>table top</w:t>
                  </w:r>
                  <w:proofErr w:type="gramEnd"/>
                  <w:r w:rsidRPr="00420229">
                    <w:rPr>
                      <w:rFonts w:asciiTheme="minorHAnsi" w:hAnsiTheme="minorHAnsi" w:cstheme="minorHAnsi"/>
                      <w:sz w:val="14"/>
                      <w:szCs w:val="14"/>
                    </w:rPr>
                    <w:t xml:space="preserve"> and wetted paper – then experiment with bits of wood, rags, etc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*Make printing block by gluing shapes </w:t>
                  </w:r>
                  <w:r w:rsidRPr="00420229">
                    <w:rPr>
                      <w:rFonts w:asciiTheme="minorHAnsi" w:hAnsiTheme="minorHAnsi" w:cstheme="minorHAnsi"/>
                      <w:sz w:val="14"/>
                      <w:szCs w:val="14"/>
                    </w:rPr>
                    <w:lastRenderedPageBreak/>
                    <w:t>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 xml:space="preserve">Choosing, </w:t>
                  </w:r>
                  <w:proofErr w:type="gramStart"/>
                  <w:r w:rsidRPr="00420229">
                    <w:rPr>
                      <w:rFonts w:asciiTheme="minorHAnsi" w:eastAsia="Calibri" w:hAnsiTheme="minorHAnsi" w:cstheme="minorHAnsi"/>
                      <w:b/>
                      <w:sz w:val="14"/>
                      <w:szCs w:val="14"/>
                      <w:u w:val="single"/>
                    </w:rPr>
                    <w:t>mixing</w:t>
                  </w:r>
                  <w:proofErr w:type="gramEnd"/>
                  <w:r w:rsidRPr="00420229">
                    <w:rPr>
                      <w:rFonts w:asciiTheme="minorHAnsi" w:eastAsia="Calibri" w:hAnsiTheme="minorHAnsi" w:cstheme="minorHAnsi"/>
                      <w:b/>
                      <w:sz w:val="14"/>
                      <w:szCs w:val="14"/>
                      <w:u w:val="single"/>
                    </w:rPr>
                    <w:t xml:space="preserve">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 xml:space="preserve">Drawing before making prepares children </w:t>
                  </w:r>
                  <w:proofErr w:type="gramStart"/>
                  <w:r w:rsidRPr="00420229">
                    <w:rPr>
                      <w:rFonts w:asciiTheme="minorHAnsi" w:hAnsiTheme="minorHAnsi" w:cstheme="minorHAnsi"/>
                      <w:b/>
                      <w:sz w:val="14"/>
                      <w:szCs w:val="14"/>
                    </w:rPr>
                    <w:t>in order to</w:t>
                  </w:r>
                  <w:proofErr w:type="gramEnd"/>
                  <w:r w:rsidRPr="00420229">
                    <w:rPr>
                      <w:rFonts w:asciiTheme="minorHAnsi" w:hAnsiTheme="minorHAnsi" w:cstheme="minorHAnsi"/>
                      <w:b/>
                      <w:sz w:val="14"/>
                      <w:szCs w:val="14"/>
                    </w:rPr>
                    <w:t xml:space="preserve">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plasticine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plasticine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proofErr w:type="gramStart"/>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w:t>
                  </w:r>
                  <w:proofErr w:type="gramEnd"/>
                  <w:r w:rsidRPr="00420229">
                    <w:rPr>
                      <w:rFonts w:asciiTheme="minorHAnsi" w:eastAsia="Calibri" w:hAnsiTheme="minorHAnsi" w:cstheme="minorHAnsi"/>
                      <w:sz w:val="14"/>
                      <w:szCs w:val="14"/>
                    </w:rPr>
                    <w:t xml:space="preserve">;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sewing as way of drawing coloured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collect</w:t>
                  </w:r>
                  <w:proofErr w:type="gramEnd"/>
                  <w:r w:rsidRPr="00420229">
                    <w:rPr>
                      <w:rFonts w:asciiTheme="minorHAnsi" w:eastAsia="Calibri" w:hAnsiTheme="minorHAnsi" w:cstheme="minorHAnsi"/>
                      <w:sz w:val="14"/>
                      <w:szCs w:val="14"/>
                    </w:rPr>
                    <w:t xml:space="preserve">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2D694169" w14:textId="77777777" w:rsidR="00073B3B" w:rsidRPr="00420229" w:rsidRDefault="00073B3B" w:rsidP="00073B3B">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learn</w:t>
                  </w:r>
                  <w:proofErr w:type="gramEnd"/>
                  <w:r w:rsidRPr="00420229">
                    <w:rPr>
                      <w:rFonts w:asciiTheme="minorHAnsi" w:eastAsia="Calibri" w:hAnsiTheme="minorHAnsi" w:cstheme="minorHAnsi"/>
                      <w:sz w:val="14"/>
                      <w:szCs w:val="14"/>
                    </w:rPr>
                    <w:t xml:space="preserve">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r w:rsidRPr="00420229">
                    <w:rPr>
                      <w:rFonts w:asciiTheme="minorHAnsi" w:eastAsia="Calibri" w:hAnsiTheme="minorHAnsi" w:cstheme="minorHAnsi"/>
                      <w:b/>
                      <w:sz w:val="14"/>
                      <w:szCs w:val="14"/>
                      <w:u w:val="single"/>
                    </w:rPr>
                    <w:t xml:space="preserve">texture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apply</w:t>
                  </w:r>
                  <w:proofErr w:type="gramEnd"/>
                  <w:r w:rsidRPr="00420229">
                    <w:rPr>
                      <w:rFonts w:asciiTheme="minorHAnsi" w:eastAsia="Calibri" w:hAnsiTheme="minorHAnsi" w:cstheme="minorHAnsi"/>
                      <w:sz w:val="14"/>
                      <w:szCs w:val="14"/>
                    </w:rPr>
                    <w:t xml:space="preserve">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lastRenderedPageBreak/>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Pupil discussions about their learning, which includes discussion of their thoughts, ideas, </w:t>
            </w:r>
            <w:proofErr w:type="gramStart"/>
            <w:r w:rsidRPr="00420229">
              <w:rPr>
                <w:rFonts w:asciiTheme="minorHAnsi" w:hAnsiTheme="minorHAnsi" w:cstheme="minorHAnsi"/>
                <w:color w:val="000000" w:themeColor="text1"/>
              </w:rPr>
              <w:t>processing</w:t>
            </w:r>
            <w:proofErr w:type="gramEnd"/>
            <w:r w:rsidRPr="00420229">
              <w:rPr>
                <w:rFonts w:asciiTheme="minorHAnsi" w:hAnsiTheme="minorHAnsi" w:cstheme="minorHAnsi"/>
                <w:color w:val="000000" w:themeColor="text1"/>
              </w:rPr>
              <w:t xml:space="preserve">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B043" w14:textId="77777777" w:rsidR="00AA3F07" w:rsidRDefault="00AA3F07" w:rsidP="00150E53">
      <w:r>
        <w:separator/>
      </w:r>
    </w:p>
  </w:endnote>
  <w:endnote w:type="continuationSeparator" w:id="0">
    <w:p w14:paraId="6EAAFFB4" w14:textId="77777777" w:rsidR="00AA3F07" w:rsidRDefault="00AA3F07" w:rsidP="00150E53">
      <w:r>
        <w:continuationSeparator/>
      </w:r>
    </w:p>
  </w:endnote>
  <w:endnote w:type="continuationNotice" w:id="1">
    <w:p w14:paraId="465BBC0F" w14:textId="77777777" w:rsidR="00AA3F07" w:rsidRDefault="00AA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4759" w14:textId="77777777" w:rsidR="00AA3F07" w:rsidRDefault="00AA3F07" w:rsidP="00150E53">
      <w:r>
        <w:separator/>
      </w:r>
    </w:p>
  </w:footnote>
  <w:footnote w:type="continuationSeparator" w:id="0">
    <w:p w14:paraId="503C7667" w14:textId="77777777" w:rsidR="00AA3F07" w:rsidRDefault="00AA3F07" w:rsidP="00150E53">
      <w:r>
        <w:continuationSeparator/>
      </w:r>
    </w:p>
  </w:footnote>
  <w:footnote w:type="continuationNotice" w:id="1">
    <w:p w14:paraId="520974D3" w14:textId="77777777" w:rsidR="00AA3F07" w:rsidRDefault="00AA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1894"/>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26BBA"/>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4AC5"/>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44A"/>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3F07"/>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A0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440791B"/>
    <w:rsid w:val="05AF2178"/>
    <w:rsid w:val="07B2C5B1"/>
    <w:rsid w:val="09410092"/>
    <w:rsid w:val="0A80307B"/>
    <w:rsid w:val="0E3AB86C"/>
    <w:rsid w:val="0F0A8B77"/>
    <w:rsid w:val="1043D345"/>
    <w:rsid w:val="118324DD"/>
    <w:rsid w:val="18ADA064"/>
    <w:rsid w:val="1C3D8424"/>
    <w:rsid w:val="1D545848"/>
    <w:rsid w:val="25FCCFB4"/>
    <w:rsid w:val="2909B6B9"/>
    <w:rsid w:val="2A3C599A"/>
    <w:rsid w:val="31A95770"/>
    <w:rsid w:val="32A5A985"/>
    <w:rsid w:val="33C99C34"/>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26BBA"/>
  </w:style>
  <w:style w:type="character" w:customStyle="1" w:styleId="eop">
    <w:name w:val="eop"/>
    <w:basedOn w:val="DefaultParagraphFont"/>
    <w:rsid w:val="0072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05366995">
      <w:bodyDiv w:val="1"/>
      <w:marLeft w:val="0"/>
      <w:marRight w:val="0"/>
      <w:marTop w:val="0"/>
      <w:marBottom w:val="0"/>
      <w:divBdr>
        <w:top w:val="none" w:sz="0" w:space="0" w:color="auto"/>
        <w:left w:val="none" w:sz="0" w:space="0" w:color="auto"/>
        <w:bottom w:val="none" w:sz="0" w:space="0" w:color="auto"/>
        <w:right w:val="none" w:sz="0" w:space="0" w:color="auto"/>
      </w:divBdr>
      <w:divsChild>
        <w:div w:id="1062560090">
          <w:marLeft w:val="0"/>
          <w:marRight w:val="0"/>
          <w:marTop w:val="0"/>
          <w:marBottom w:val="0"/>
          <w:divBdr>
            <w:top w:val="none" w:sz="0" w:space="0" w:color="auto"/>
            <w:left w:val="none" w:sz="0" w:space="0" w:color="auto"/>
            <w:bottom w:val="none" w:sz="0" w:space="0" w:color="auto"/>
            <w:right w:val="none" w:sz="0" w:space="0" w:color="auto"/>
          </w:divBdr>
        </w:div>
        <w:div w:id="1809006262">
          <w:marLeft w:val="0"/>
          <w:marRight w:val="0"/>
          <w:marTop w:val="0"/>
          <w:marBottom w:val="0"/>
          <w:divBdr>
            <w:top w:val="none" w:sz="0" w:space="0" w:color="auto"/>
            <w:left w:val="none" w:sz="0" w:space="0" w:color="auto"/>
            <w:bottom w:val="none" w:sz="0" w:space="0" w:color="auto"/>
            <w:right w:val="none" w:sz="0" w:space="0" w:color="auto"/>
          </w:divBdr>
        </w:div>
        <w:div w:id="147182651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24caf735-3a80-4f36-a247-66c481c30374"/>
    <ds:schemaRef ds:uri="4a32b48e-7870-4ee5-bde9-391df7808733"/>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C3FDCF3F-067A-47D3-856E-0D385D20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3559</Words>
  <Characters>20290</Characters>
  <Application>Microsoft Office Word</Application>
  <DocSecurity>0</DocSecurity>
  <Lines>169</Lines>
  <Paragraphs>47</Paragraphs>
  <ScaleCrop>false</ScaleCrop>
  <Company>Microsoft</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2022-01-10T11:00:00Z</dcterms:created>
  <dcterms:modified xsi:type="dcterms:W3CDTF">2022-01-10T11:00:00Z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